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туристского продукта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Сочи Краснодарского края                                                   «__» ______________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525" w:leader="none"/>
          <w:tab w:val="left" w:pos="5812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Общество с ограниченной ответственностью «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Санаторно-курортное объединение </w:t>
      </w:r>
      <w:r>
        <w:rPr>
          <w:rFonts w:cs="Times New Roman" w:ascii="Times New Roman" w:hAnsi="Times New Roman"/>
          <w:b/>
          <w:bCs/>
          <w:sz w:val="24"/>
          <w:szCs w:val="24"/>
        </w:rPr>
        <w:t>Курорты Юга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», </w:t>
      </w:r>
      <w:r>
        <w:rPr>
          <w:rFonts w:cs="Times New Roman" w:ascii="Times New Roman" w:hAnsi="Times New Roman"/>
          <w:sz w:val="24"/>
        </w:rPr>
        <w:t>реестровый номер туроператора в Едином федеральном реестре туроператоров ВНТ 009809,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далее – Исполнитель, в лице директора </w:t>
      </w:r>
      <w:r>
        <w:rPr>
          <w:rFonts w:cs="Times New Roman" w:ascii="Times New Roman" w:hAnsi="Times New Roman"/>
          <w:bCs/>
          <w:sz w:val="24"/>
          <w:szCs w:val="24"/>
        </w:rPr>
        <w:t>Жовтого Андрея Яковлевича</w:t>
      </w:r>
      <w:r>
        <w:rPr>
          <w:rFonts w:cs="Times New Roman" w:ascii="Times New Roman" w:hAnsi="Times New Roman"/>
          <w:bCs/>
          <w:sz w:val="24"/>
          <w:szCs w:val="24"/>
        </w:rPr>
        <w:t xml:space="preserve">, действующего на основании Устава, </w:t>
      </w:r>
      <w:r>
        <w:rPr>
          <w:rFonts w:cs="Times New Roman" w:ascii="Times New Roman" w:hAnsi="Times New Roman"/>
          <w:sz w:val="24"/>
          <w:szCs w:val="24"/>
        </w:rPr>
        <w:t>с одной стороны, и</w:t>
      </w:r>
    </w:p>
    <w:p>
      <w:pPr>
        <w:pStyle w:val="Normal"/>
        <w:tabs>
          <w:tab w:val="left" w:pos="525" w:leader="none"/>
          <w:tab w:val="left" w:pos="5812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Заказчик: _________________________________________________________, в лице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полное наименование юридического лица или ФИО физического лица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(далее - Заказчик), действующий на основании 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указываются полномочия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Заказчика на заключение Договора (в случае, если Заказчик не является туристом)</w:t>
      </w:r>
    </w:p>
    <w:p>
      <w:pPr>
        <w:pStyle w:val="Normal"/>
        <w:spacing w:lineRule="atLeast" w:line="22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 другой стороны, вместе именуемые Стороны, заключили настоящий договор (далее - Договор) в соответствии с примерной формой, утвержденной </w:t>
      </w:r>
      <w:hyperlink r:id="rId2">
        <w:r>
          <w:rPr>
            <w:rStyle w:val="Style15"/>
            <w:rFonts w:cs="Times New Roman" w:ascii="Times New Roman" w:hAnsi="Times New Roman"/>
            <w:sz w:val="24"/>
            <w:szCs w:val="24"/>
          </w:rPr>
          <w:t>Приказ</w:t>
        </w:r>
      </w:hyperlink>
      <w:r>
        <w:rPr>
          <w:rFonts w:cs="Times New Roman" w:ascii="Times New Roman" w:hAnsi="Times New Roman"/>
          <w:sz w:val="24"/>
          <w:szCs w:val="24"/>
        </w:rPr>
        <w:t>ом Минкультуры России от 04.07.2016 № 1503, о нижеследующем: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Предмет договора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В соответствии с Договором Исполнитель обязуется обеспечить оказание Заказчику комплекса услуг, входящих в туристский продукт, полный перечень и потребительские свойства которого указаны в заявке на бронирование (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Приложение №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Договору) (далее - Туристский продукт), а Заказчик обязуется оплатить Туристский продукт.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1.2. Сведения о Заказчике и (или) туристе, в объеме, необходимом для исполнения Договора, указаны в заявке на бронирование. Информация о Туроператоре указана в </w:t>
      </w:r>
      <w:hyperlink r:id="rId4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Приложении №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Договору.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Общая цена туристского продукта и порядок оплаты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Общая цена Туристского продукта указана в заявке на бронирование.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Оплата осуществляется Заказчиком в следующем порядке: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Оплата по договору производится наличным расчетом – внесением денежных средств в кассу Исполнителя либо безналичным путем – переводом денежных средств на банковский счет Исполнителя, в том числе с использованием систем онлайн оплаты (</w:t>
      </w:r>
      <w:r>
        <w:rPr>
          <w:rFonts w:cs="Times New Roman" w:ascii="Times New Roman" w:hAnsi="Times New Roman"/>
          <w:sz w:val="24"/>
          <w:szCs w:val="24"/>
          <w:lang w:val="en-US"/>
        </w:rPr>
        <w:t>AmEx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Visa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MC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DC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JSB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Заказчик оплачивает Исполнителю 100% стоимость туристского продукта согласно выставленного счета в порядке предоплаты полной стоимости Туристского продукта.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Нарушение Заказчиком порядка оплаты, указанного в п.п. 2.2.1, 2.2.2 настоящего Договора, считается отказом от забронированного Туристского продукта (аннуляцией заявки) по инициативе Заказчика. В этом случае Заказчик оплачивает Исполнителю фактически понесенные последним расходы.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Факт полной оплаты Туристского продукта подтверждается выданным Исполнителем Заказчику кассовым чеком (или иными банковскими документами, если оплата произведена в порядке безналичных расчетов) и является основанием для оформления и передачи необходимых сопроводительных документов на Туристский продукт.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Взаимодействие Сторон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Исполнитель обязан: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предоставить Заказчику достоверную информацию о потребительских свойствах Туристского продукта, а также информацию, предусмотренную </w:t>
      </w:r>
      <w:hyperlink r:id="rId5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Заявке на бронирование;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позднее 24 часов до начала путешествия передать Заказчику оригинал Договора, документы, удостоверяющие право Заказчика на получение услуги, входящей в Туристский продукт либо услуг по перевозке или размещению в гостинице или ином средстве размещения (далее - гостиница), оказываемые Туроператором отдельно (ваучер и другие), а также иные документы, необходимые Заказчику для совершения путешествия, в том числе билет (электронный перевозочный документ), подтверждающий право на перевозку до пункта назначения и обратно либо по иному маршруту, согласованному в Договоре (в случае если законодательством Российской Федерации предусмотрена выдача билета для соответствующего вида перевозки);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оформлении билета в электронном виде выдать Заказчику выписку из автоматизированной системы, содержащей сведения о перевозках;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принять необходимые меры по обеспечению безопасности персональных данных Заказчика и (или) туриста, в том числе при их обработке и использовании;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оформление страхового медицинского полиса в случае,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а также оказать содействие по требованию Заказчика в предоставлении услуг по страхованию иных рисков (в том числе при совершении путешествий, связанных с прохождением маршрутов, представляющих повышенную опасность для жизни и здоровья);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оказать Заказчику все услуги, входящие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 и (или) туристом.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Исполнитель вправе: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случае нарушения Заказчиком условий оплаты по Договору аннулировать бронирование Туристского продукта;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Заказчик обязан: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оплатить Туристский продукт в соответствии с Договором;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ознакомиться с информацией о выбранном средстве размещения и предоставляемых им услугах на официальном сайте Исполнителя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rukurort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довести до туриста условия Договора, иную информацию, указанную в Договоре и приложениях к нему, а также передать ему документы, полученные от Исполнителя для совершения туристом путешествия;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предоставить Исполнителю свои контактные данные, а также контактные данные туриста, необходимые для оперативной связи;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предоставить Исполнителю документы и сведения, необходимые для исполнения Договора, согласно Перечню документов и сведений, содержащихся в </w:t>
      </w:r>
      <w:hyperlink r:id="rId6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Приложении 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Договору;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освободить средство (место) размещения в последний день пребывания до расчетного часа, оплатить счета за услуги, предоставленные в средстве размещения и не входящие в Туристский продукт;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информировать Исполнителя о неоказании или ненадлежащем оказании услуг, входящих в Туристский продукт, со стороны третьих лиц, привлеченных Туроператором.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Заказчик вправе: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получить копию свидетельства о внесении сведений о Туроператоре в реестр;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получить документы, необходимые туристу для совершения путешествия в соответствии с Договором;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требовать возмещения убытков и компенсацию морального вреда в случае невыполнения условий Договора Исполнителем в порядке, установленном законодательством Российской Федерации;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Федерации о туристской деятельности;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Исполнитель не несет ответственность: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 действия посольств (консульств) иностранных государств, иных организаций, за исключением организаций, которые привлечены Туроператором для оказания услуг, входящих в Туристский продукт, в том числе за отказ иностранного посольства (консульства) в выдаче (задержке) въездных виз туристам по маршруту путешествия, если в иностранное посольство (консульство) Исполнителем либо непосредственно Заказчиком в установленные сроки были представлены все необходимые документы. В этом случае Заказчику возвращается стоимость оплаченного Туристского продукта за вычетом документально подтвержденных расходов Исполнителя, а также части выполненной Исполнителем работы (оказанной услуги) до получения извещения об отказе туристам во въездной визе;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 отказ туристам в выезде/въезде при прохождении паспортного пограничного или таможенного контроля, либо применение к Заказчику органами, осуществляющими пограничный или таможенный контроль, штрафных санкций по причинам, не связанным с выполнением Исполнителем своих обязательств по Договору.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 Стороны освобождаются от ответственности за частичное или полное невыполнение обязательств по Договору, если это неисполнение является следствием наступления обстоятельств непреодолимой силы, то есть возникших в результате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обстоятельства непреодолимой силы должно быть подтверждено компетентными органами.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Указанные обстоятельства должны носить чрезвычайный и непредотвратимый характер и возникнуть после заключения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наступлении указанных обстоятельств срок исполнения обязательств Сторонами по настоящему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(четырнадцати) календарных дней, каждая из Сторон вправе отказаться от исполнения обязательств по Договору, и в этом случае ни одна из Сторон не будет иметь права на возмещение другой Стороной возможных убытков по основаниям непреодолимой силы.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Претензии. Порядок разрешения споров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4.2. 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 в соответствии с </w:t>
      </w:r>
      <w:hyperlink r:id="rId7">
        <w:r>
          <w:rPr>
            <w:rStyle w:val="Style15"/>
            <w:rFonts w:cs="Times New Roman" w:ascii="Times New Roman" w:hAnsi="Times New Roman"/>
            <w:sz w:val="24"/>
            <w:szCs w:val="24"/>
          </w:rPr>
          <w:t>Постановлением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Правительства Российской Федерации от 18.07.2007 № 452 «Об утверждении правил оказания услуг по реализации туристского продукта».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В случае неурегулирования разногласий путем переговоров спор подлежит рассмотрению в суде в соответствии с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Срок действия Договора и порядок изменения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расторжения Договора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Договор вступает в силу с даты его подписания и действует до выполнения обязательств сторонами.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Любые Изменения в Туристский продукт, иные условия Заявки на бронирование допускаются по соглашению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существенным изменениям обстоятельств относятся: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ухудшение условий путешествия, указанных в договоре о реализации туристского продукта;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изменение сроков совершения путешествия;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непредвиденный рост транспортных тарифов;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невозможность совершения Заказчиком поездки по независящим от него обстоятельствам (болезнь Заказчика, отказ в выдаче визы и другие обстоятельства).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Заказчик вправе отказаться от исполнения договора возмездного оказания услуг при условии оплаты Исполнителю (Туроператору и (или) Турагенту) фактически понесенных им расходов.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 При расторжении Договора до начала путешествия в связи с наступлением обстоятельств, свидетельствующих о возникновении в стране (месте) временного пребывания туристов угрозы безопасности их жизни и здоровью, а равно опасности причинения вреда их имуществу,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услуг, входящих в Туристский продукт.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Заключительные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Заказчик вправе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Заказчика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6.2. Заказчик предоставляет согласие, а также подтверждает, что им получено согласие от всех туристов, указанных в </w:t>
      </w:r>
      <w:hyperlink r:id="rId8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Приложении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Договору, на обработку и передачу своих персональных данных и персональных данных лиц, указываемых в заявке на бронирование, Исполнителю и третьим лицам для исполнения Договора (в том числе для оформления виз, проездных документов, бронирования гостиницы).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Договор составлен в 2 экземплярах, обладающих равной юридической силой, по одному экземпляру для каждой из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Все приложения, а также изменения (дополнения) к Договору являются его неотъемлемой частью.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6.6. Во всем ином, что не урегулировано Договором, Стороны руководствуются законодательством Российской Федерации.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Реквизиты и подписи сторон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550" w:type="dxa"/>
        <w:jc w:val="left"/>
        <w:tblInd w:w="-34" w:type="dxa"/>
        <w:tblBorders/>
        <w:tblCellMar>
          <w:top w:w="108" w:type="dxa"/>
          <w:left w:w="108" w:type="dxa"/>
          <w:bottom w:w="108" w:type="dxa"/>
          <w:right w:w="108" w:type="dxa"/>
        </w:tblCellMar>
        <w:tblLook w:noVBand="0" w:val="0000" w:noHBand="0" w:lastColumn="0" w:firstColumn="0" w:lastRow="0" w:firstRow="0"/>
      </w:tblPr>
      <w:tblGrid>
        <w:gridCol w:w="5245"/>
        <w:gridCol w:w="5304"/>
      </w:tblGrid>
      <w:tr>
        <w:trPr/>
        <w:tc>
          <w:tcPr>
            <w:tcW w:w="5245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Исполнитель:</w:t>
            </w:r>
          </w:p>
        </w:tc>
        <w:tc>
          <w:tcPr>
            <w:tcW w:w="5304" w:type="dxa"/>
            <w:tcBorders/>
            <w:shd w:color="auto" w:fill="auto" w:val="clear"/>
          </w:tcPr>
          <w:p>
            <w:pPr>
              <w:pStyle w:val="Normal"/>
              <w:tabs>
                <w:tab w:val="right" w:pos="4971" w:leader="none"/>
              </w:tabs>
              <w:spacing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Заказчик: </w:t>
            </w:r>
          </w:p>
        </w:tc>
      </w:tr>
      <w:tr>
        <w:trPr>
          <w:trHeight w:val="1565" w:hRule="atLeast"/>
        </w:trPr>
        <w:tc>
          <w:tcPr>
            <w:tcW w:w="5245" w:type="dxa"/>
            <w:tcBorders/>
            <w:shd w:color="auto" w:fill="auto" w:val="clear"/>
          </w:tcPr>
          <w:p>
            <w:pPr>
              <w:pStyle w:val="Normal"/>
              <w:keepNext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ООО «СКО Курорты Юга»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Место нахождения:354008 г. Сочи, ул. Виноградная, д.43а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Почтовый адрес: 354008, г. Сочи, ул. Пирогова, д.34/2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ИНН 2320146563, КПП 232001001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Р/с 40702810730060102742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в Юго-Западный Банк ПАО "Сбербанк России" г Ростов-на-Дону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БИК 046015602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к/с 30101810600000000602</w:t>
            </w:r>
          </w:p>
          <w:p>
            <w:pPr>
              <w:pStyle w:val="Normal"/>
              <w:suppressAutoHyphens w:val="false"/>
              <w:snapToGrid w:val="false"/>
              <w:spacing w:lineRule="atLeast" w:line="20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4"/>
                <w:lang w:val="en-US"/>
              </w:rPr>
              <w:t>ОГРН 1062320046040</w:t>
            </w:r>
          </w:p>
        </w:tc>
        <w:tc>
          <w:tcPr>
            <w:tcW w:w="5304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ФИО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паспорт серии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выдан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дата выдачи паспорта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зарегистрирован по адресу: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адрес фактического проживания: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телефон: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адрес эл. почты: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1017" w:hRule="atLeast"/>
        </w:trPr>
        <w:tc>
          <w:tcPr>
            <w:tcW w:w="5245" w:type="dxa"/>
            <w:tcBorders/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иректор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Жовтый</w:t>
            </w:r>
          </w:p>
        </w:tc>
        <w:tc>
          <w:tcPr>
            <w:tcW w:w="5304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Фамилия, инициалы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9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jc w:val="both"/>
        <w:rPr/>
      </w:pPr>
      <w:r>
        <w:rPr/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hyperlink r:id="rId10">
        <w:r>
          <w:rPr>
            <w:rStyle w:val="Style15"/>
            <w:rFonts w:cs="Times New Roman" w:ascii="Times New Roman" w:hAnsi="Times New Roman"/>
            <w:sz w:val="24"/>
            <w:szCs w:val="24"/>
          </w:rPr>
          <w:t>договору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реализации туристского продукта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___ от __________20__г.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Заявка на бронирование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_________20___г.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1. Сведения о туристах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(На русском и/или на английском языках)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402"/>
        <w:gridCol w:w="1304"/>
        <w:gridCol w:w="1588"/>
        <w:gridCol w:w="2776"/>
      </w:tblGrid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 туриста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 (муж, жен.)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Паспортные данные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 чел. совершеннолетних, _____ детей до 18 лет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2. Программа пребывания и маршрут путешествия: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819"/>
        <w:gridCol w:w="4251"/>
      </w:tblGrid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Страна, город/курорт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Даты пребывания, количество ночей/дней: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начало/окончание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__/__/__ - __/__/__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__/__/__ - __/__/__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3. Средство размещения: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229"/>
        <w:gridCol w:w="1757"/>
        <w:gridCol w:w="4084"/>
      </w:tblGrid>
      <w:tr>
        <w:trPr/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(место нахождения средства размещения)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средства размещения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Даты заезда и выезда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492"/>
        <w:gridCol w:w="3005"/>
        <w:gridCol w:w="3574"/>
      </w:tblGrid>
      <w:tr>
        <w:trPr/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размещения в номере (количество человек в номере)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питания</w:t>
            </w:r>
          </w:p>
        </w:tc>
      </w:tr>
      <w:tr>
        <w:trPr/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4. Информация об услугах перевозки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757"/>
        <w:gridCol w:w="1982"/>
        <w:gridCol w:w="1191"/>
        <w:gridCol w:w="1872"/>
        <w:gridCol w:w="2269"/>
      </w:tblGrid>
      <w:tr>
        <w:trPr/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 обслуживания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рейса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Дата/время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5. Услуги по перевозке Заказчика в стране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(месте) временного пребывания: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040"/>
        <w:gridCol w:w="2383"/>
        <w:gridCol w:w="2778"/>
        <w:gridCol w:w="1869"/>
      </w:tblGrid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туристов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Тип трансфера 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(если применимо)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транспорта/ вид транспорта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6. Экскурсионная программа (включая информацию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наличии экскурсовода (гида) и (или) гида-переводчика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и (или) инструктора-проводника):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7. Иные дополнительные услуги: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5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043"/>
        <w:gridCol w:w="6008"/>
      </w:tblGrid>
      <w:tr>
        <w:trPr/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Характеристики услуги:</w:t>
            </w:r>
          </w:p>
        </w:tc>
      </w:tr>
      <w:tr>
        <w:trPr/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8. Общая цена Туристского продукта в рублях: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Общая цена: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сумма цифрами: 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сумма прописью: 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С   информацией   о  потребительских  свойствах  Туристского  продукта, дополнительной  информацией,  указанной  в </w:t>
      </w:r>
      <w:hyperlink r:id="rId11">
        <w:r>
          <w:rPr>
            <w:rStyle w:val="Style15"/>
            <w:rFonts w:cs="Times New Roman" w:ascii="Times New Roman" w:hAnsi="Times New Roman"/>
            <w:sz w:val="24"/>
            <w:szCs w:val="24"/>
          </w:rPr>
          <w:t>приложении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настоящей Заявке на бронирование, а также на сайте Исполнителя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rukurort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, Заказчик ознакомлен в полном объеме.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Заказчик: _______________________ 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(Ф.И.О.) 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Исполнитель: ____________________/_____________/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(Ф.И.О.)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" w:name="P118"/>
      <w:bookmarkStart w:id="2" w:name="P118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hyperlink r:id="rId12">
        <w:r>
          <w:rPr>
            <w:rStyle w:val="Style15"/>
            <w:rFonts w:cs="Times New Roman" w:ascii="Times New Roman" w:hAnsi="Times New Roman"/>
            <w:sz w:val="24"/>
            <w:szCs w:val="24"/>
          </w:rPr>
          <w:t>Заявке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 бронирование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Перечень информации, доведенной до Заказчика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6688"/>
        <w:gridCol w:w="1191"/>
        <w:gridCol w:w="1193"/>
      </w:tblGrid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Информация, доведенная до Заказчика, </w:t>
            </w:r>
          </w:p>
          <w:p>
            <w:pPr>
              <w:pStyle w:val="ConsPlusNormal"/>
              <w:jc w:val="center"/>
              <w:rPr/>
            </w:pPr>
            <w:bookmarkStart w:id="3" w:name="_GoBack3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через сайт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rukurort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потребительских свойствах Туристского продукта о правилах и условиях его эффективного и безопасного использования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основных документах, необходимых для осуществления путешествия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медицинских, санитарно-эпидемиологических и иных правилах (в объеме, необходимом для совершения путешествия)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гарантии.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возможности туриста добровольно застраховать риски, связанные с неисполнением или ненадлежащем исполнением Исполнителем своих обязательств по договору, а также иные риски, связанные с совершением путешествия и не покрываемые финансовым обеспечением ответственности туроператора.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Иная информация: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Подписанием настоящего Приложения  к  договору Заказчик подтверждает свое ознакомление   с   указанной   информацией   и   получение  соответствующих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материалов.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Заказчик: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__________________________ ___________ «__» _____________ 201_ г.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(Ф.И.О.)           (подпись)          (дата)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</w:t>
      </w:r>
      <w:hyperlink r:id="rId13">
        <w:r>
          <w:rPr>
            <w:rStyle w:val="Style15"/>
            <w:rFonts w:eastAsia="Times New Roman" w:cs="Times New Roman" w:ascii="Times New Roman" w:hAnsi="Times New Roman"/>
            <w:sz w:val="24"/>
            <w:szCs w:val="24"/>
            <w:lang w:eastAsia="ru-RU"/>
          </w:rPr>
          <w:t>договору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реализации туристского продукта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 от __________20__г.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Информация о Туроператоре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Сведения о Туроператоре:</w:t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0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3285"/>
        <w:gridCol w:w="5785"/>
      </w:tblGrid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Общество в ограниченной ответственностью «С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анаторно-курортное объединение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Курорты Юга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ООО «СКО «Курорты Юга»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 (место нахождения)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Сочи Краснодарского края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Сочи, ул. Пирогова, д. 34/2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Реестровый номер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tabs>
                <w:tab w:val="left" w:pos="525" w:leader="none"/>
                <w:tab w:val="left" w:pos="5812" w:leader="none"/>
              </w:tabs>
              <w:spacing w:lineRule="auto" w:line="240" w:before="0" w:after="0"/>
              <w:ind w:firstLine="567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ВНТ 009809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Телефон/факс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8 800 500-97-98; (862) 291-81-31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факс (862) 253-09-26</w:t>
            </w:r>
          </w:p>
        </w:tc>
      </w:tr>
      <w:tr>
        <w:trPr>
          <w:trHeight w:val="575" w:hRule="atLeast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Электронная почта/Сайт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hyperlink r:id="rId14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info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rukurort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/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hyperlink r:id="rId15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www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rukurort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Режим работы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 понедельника по пятницу (в рабочие дни) </w:t>
            </w:r>
          </w:p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 9.00 до 18.00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 Сведения об   организации, предоставившей   Туроператору финансовое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обеспечение ответственности туроператора:</w:t>
      </w:r>
    </w:p>
    <w:tbl>
      <w:tblPr>
        <w:tblW w:w="906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4425"/>
        <w:gridCol w:w="4640"/>
      </w:tblGrid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финансового обеспечения ответственности туроператора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договор страхования гражданской ответственности туроператора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Размер финансового обеспечения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500 000 рублей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shd w:fill="FFFFFF" w:val="clear"/>
                <w:lang w:eastAsia="ru-RU"/>
              </w:rPr>
              <w:t> </w:t>
            </w:r>
          </w:p>
          <w:p>
            <w:pPr>
              <w:pStyle w:val="Normal"/>
              <w:shd w:val="clear" w:color="auto" w:fill="FFFFFF"/>
              <w:spacing w:lineRule="auto" w:line="240" w:before="0" w:after="160"/>
              <w:textAlignment w:val="top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08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/2016 по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/2017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организации, предоставившей финансовое обеспечение ответственности туроператора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АО «СОГАЗ»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 (местонахождение)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107078, г. Москва, пр-кт Ак. Сахарова, д. 10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107078, г. Москва, пр-кт Ак. Сахарова, д. 10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Сайт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www.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sogaz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.ru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s</w:t>
            </w:r>
            <w:bookmarkStart w:id="4" w:name="_GoBack34"/>
            <w:bookmarkEnd w:id="4"/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ochi.sogaz@mail.ru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Подписанием настоящего Приложения к договору Заказчик подтверждает свое ознакомление с указанной информацией.</w:t>
      </w:r>
    </w:p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Заказчик: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sz w:val="22"/>
          <w:szCs w:val="22"/>
        </w:rPr>
        <w:t>__________________________ ___________ «__» _____________ 201_ г.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(Ф.И.О.)           (подпись)          (дата)</w:t>
      </w:r>
    </w:p>
    <w:p>
      <w:pPr>
        <w:pStyle w:val="Normal"/>
        <w:jc w:val="both"/>
        <w:rPr/>
      </w:pPr>
      <w:r>
        <w:rPr/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</w:rPr>
        <w:t>3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</w:t>
      </w:r>
      <w:hyperlink r:id="rId16">
        <w:r>
          <w:rPr>
            <w:rStyle w:val="Style15"/>
            <w:rFonts w:eastAsia="Times New Roman" w:cs="Times New Roman" w:ascii="Times New Roman" w:hAnsi="Times New Roman"/>
            <w:sz w:val="24"/>
            <w:szCs w:val="24"/>
            <w:lang w:eastAsia="ru-RU"/>
          </w:rPr>
          <w:t>договору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реализации туристского продукта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 от __________20__г.</w:t>
      </w:r>
    </w:p>
    <w:p>
      <w:pPr>
        <w:pStyle w:val="2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ОПИСЬ ДОКУМЕНТОВ, ПРИНЯТЫХ ОТ ЗАКАЗЧИКА</w:t>
      </w:r>
    </w:p>
    <w:p>
      <w:pPr>
        <w:pStyle w:val="Style17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7560310" cy="524827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2482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005" w:type="dxa"/>
                              <w:jc w:val="left"/>
                              <w:tblInd w:w="1215" w:type="dxa"/>
                              <w:tblBorders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  <w:insideH w:val="single" w:sz="2" w:space="0" w:color="333333"/>
                                <w:insideV w:val="single" w:sz="2" w:space="0" w:color="333333"/>
                              </w:tblBorders>
                              <w:tblCellMar>
                                <w:top w:w="30" w:type="dxa"/>
                                <w:left w:w="74" w:type="dxa"/>
                                <w:bottom w:w="30" w:type="dxa"/>
                                <w:right w:w="75" w:type="dxa"/>
                              </w:tblCellMar>
                            </w:tblPr>
                            <w:tblGrid>
                              <w:gridCol w:w="960"/>
                              <w:gridCol w:w="5040"/>
                              <w:gridCol w:w="1875"/>
                              <w:gridCol w:w="2130"/>
                            </w:tblGrid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widowControl/>
                                    <w:suppressAutoHyphens w:val="true"/>
                                    <w:bidi w:val="0"/>
                                    <w:spacing w:lineRule="auto" w:line="259" w:before="0" w:after="160"/>
                                    <w:ind w:left="227" w:right="0" w:hanging="0"/>
                                    <w:jc w:val="lef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bookmarkStart w:id="5" w:name="l66"/>
                                  <w:bookmarkStart w:id="6" w:name="l66"/>
                                  <w:bookmarkEnd w:id="6"/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Вид документа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 xml:space="preserve">Количество </w:t>
                                  </w:r>
                                </w:p>
                                <w:p>
                                  <w:pPr>
                                    <w:pStyle w:val="Style23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ФИО Заказчика</w:t>
                                  </w:r>
                                </w:p>
                                <w:p>
                                  <w:pPr>
                                    <w:pStyle w:val="Style23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дата передачи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Подпись Исполнителя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Паспорт гражданина Российской Федерации (копия всех страниц паспорта (в том числе копия обложки паспорта)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widowControl/>
                                    <w:suppressAutoHyphens w:val="true"/>
                                    <w:bidi w:val="0"/>
                                    <w:spacing w:lineRule="auto" w:line="259" w:before="0" w:after="160"/>
                                    <w:ind w:left="0" w:right="227" w:hanging="0"/>
                                    <w:jc w:val="lef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Фотографии (с указанием размеров)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Справка с места работы с указанием должности, оклада и стажа работы (на бланке компании)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bookmarkStart w:id="7" w:name="l67"/>
                                  <w:bookmarkEnd w:id="7"/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Справка из банка с выпиской о состоянии счета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Нотариально заверенное согласие на выезд за границу несовершеннолетнего гражданина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Анкета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Свидетельство о рождении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Свидетельство о заключении брака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false"/>
                                    </w:rPr>
                                    <w:t>Другое (указать)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  <w:insideH w:val="single" w:sz="2" w:space="0" w:color="333333"/>
                                    <w:insideV w:val="single" w:sz="2" w:space="0" w:color="333333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pacing w:before="0" w:after="1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5.3pt;height:413.25pt;mso-wrap-distance-left:0pt;mso-wrap-distance-right:0pt;mso-wrap-distance-top:0pt;mso-wrap-distance-bottom:0pt;margin-top:0pt;mso-position-vertical:top;mso-position-vertical-relative:text;margin-left:-85.05pt;mso-position-horizontal:left;mso-position-horizontal-relative:text">
                <v:textbox inset="0in,0in,0in,0in">
                  <w:txbxContent>
                    <w:tbl>
                      <w:tblPr>
                        <w:tblW w:w="10005" w:type="dxa"/>
                        <w:jc w:val="left"/>
                        <w:tblInd w:w="1215" w:type="dxa"/>
                        <w:tbl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  <w:insideH w:val="single" w:sz="2" w:space="0" w:color="333333"/>
                          <w:insideV w:val="single" w:sz="2" w:space="0" w:color="333333"/>
                        </w:tblBorders>
                        <w:tblCellMar>
                          <w:top w:w="30" w:type="dxa"/>
                          <w:left w:w="74" w:type="dxa"/>
                          <w:bottom w:w="30" w:type="dxa"/>
                          <w:right w:w="75" w:type="dxa"/>
                        </w:tblCellMar>
                      </w:tblPr>
                      <w:tblGrid>
                        <w:gridCol w:w="960"/>
                        <w:gridCol w:w="5040"/>
                        <w:gridCol w:w="1875"/>
                        <w:gridCol w:w="2130"/>
                      </w:tblGrid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widowControl/>
                              <w:suppressAutoHyphens w:val="true"/>
                              <w:bidi w:val="0"/>
                              <w:spacing w:lineRule="auto" w:line="259" w:before="0" w:after="160"/>
                              <w:ind w:left="227" w:right="0" w:hanging="0"/>
                              <w:jc w:val="left"/>
                              <w:rPr>
                                <w:sz w:val="4"/>
                                <w:szCs w:val="4"/>
                              </w:rPr>
                            </w:pPr>
                            <w:bookmarkStart w:id="8" w:name="l66"/>
                            <w:bookmarkStart w:id="9" w:name="l66"/>
                            <w:bookmarkEnd w:id="9"/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jc w:val="center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Вид документа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 xml:space="preserve">Количество 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ФИО Заказчика</w:t>
                            </w:r>
                          </w:p>
                          <w:p>
                            <w:pPr>
                              <w:pStyle w:val="Style23"/>
                              <w:spacing w:before="0" w:after="160"/>
                              <w:jc w:val="center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дата передачи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jc w:val="center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Подпись Исполнителя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Паспорт гражданина Российской Федерации (копия всех страниц паспорта (в том числе копия обложки паспорта)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widowControl/>
                              <w:suppressAutoHyphens w:val="true"/>
                              <w:bidi w:val="0"/>
                              <w:spacing w:lineRule="auto" w:line="259" w:before="0" w:after="160"/>
                              <w:ind w:left="0" w:right="227" w:hanging="0"/>
                              <w:jc w:val="left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Фотографии (с указанием размеров)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Справка с места работы с указанием должности, оклада и стажа работы (на бланке компании)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bookmarkStart w:id="10" w:name="l67"/>
                            <w:bookmarkEnd w:id="10"/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Справка из банка с выпиской о состоянии счета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Нотариально заверенное согласие на выезд за границу несовершеннолетнего гражданина Российской Федерации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Анкета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Свидетельство о рождении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Свидетельство о заключении брака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6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rFonts w:ascii="Times New Roman" w:hAnsi="Times New Roman"/>
                                <w:b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</w:rPr>
                              <w:t>Другое (указать)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333333"/>
                              <w:left w:val="single" w:sz="2" w:space="0" w:color="333333"/>
                              <w:bottom w:val="single" w:sz="2" w:space="0" w:color="333333"/>
                              <w:right w:val="single" w:sz="2" w:space="0" w:color="333333"/>
                              <w:insideH w:val="single" w:sz="2" w:space="0" w:color="333333"/>
                              <w:insideV w:val="single" w:sz="2" w:space="0" w:color="333333"/>
                            </w:tcBorders>
                            <w:shd w:fill="auto" w:val="clear"/>
                            <w:tcMar>
                              <w:left w:w="74" w:type="dxa"/>
                            </w:tcMar>
                          </w:tcPr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118"/>
        <w:gridCol w:w="770"/>
        <w:gridCol w:w="728"/>
        <w:gridCol w:w="930"/>
        <w:gridCol w:w="809"/>
      </w:tblGrid>
      <w:tr>
        <w:trPr/>
        <w:tc>
          <w:tcPr>
            <w:tcW w:w="611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Заказчик:</w:t>
            </w:r>
          </w:p>
        </w:tc>
        <w:tc>
          <w:tcPr>
            <w:tcW w:w="77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bottom w:w="30" w:type="dxa"/>
            </w:tcMar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bottom w:w="30" w:type="dxa"/>
            </w:tcMar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611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0" w:type="dxa"/>
            <w:tcBorders>
              <w:top w:val="single" w:sz="6" w:space="0" w:color="000000"/>
            </w:tcBorders>
            <w:shd w:fill="auto" w:val="clear"/>
            <w:tcMar>
              <w:top w:w="30" w:type="dxa"/>
            </w:tcMar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(Ф.И.О)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fill="auto" w:val="clear"/>
            <w:tcMar>
              <w:top w:w="30" w:type="dxa"/>
            </w:tcMar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(подпись)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611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611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Исполнитель:</w:t>
            </w:r>
          </w:p>
        </w:tc>
        <w:tc>
          <w:tcPr>
            <w:tcW w:w="77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bottom w:w="30" w:type="dxa"/>
            </w:tcMar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/</w:t>
            </w:r>
          </w:p>
        </w:tc>
        <w:tc>
          <w:tcPr>
            <w:tcW w:w="93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bottom w:w="30" w:type="dxa"/>
            </w:tcMar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/</w:t>
            </w:r>
          </w:p>
        </w:tc>
      </w:tr>
      <w:tr>
        <w:trPr/>
        <w:tc>
          <w:tcPr>
            <w:tcW w:w="611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70" w:type="dxa"/>
            <w:tcBorders>
              <w:top w:val="single" w:sz="6" w:space="0" w:color="000000"/>
            </w:tcBorders>
            <w:shd w:fill="auto" w:val="clear"/>
            <w:tcMar>
              <w:top w:w="30" w:type="dxa"/>
            </w:tcMar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(Ф.И.О)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fill="auto" w:val="clear"/>
            <w:tcMar>
              <w:top w:w="30" w:type="dxa"/>
            </w:tcMar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(подпись)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Normal"/>
        <w:spacing w:before="0" w:after="1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М.П.</w:t>
      </w:r>
    </w:p>
    <w:sectPr>
      <w:headerReference w:type="default" r:id="rId17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70443440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264842094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2c30a5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2c30a5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83eb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183eb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183eb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183ebe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sz w:val="20"/>
      <w:szCs w:val="20"/>
      <w:lang w:val="ru-RU" w:eastAsia="ru-RU" w:bidi="ar-SA"/>
    </w:rPr>
  </w:style>
  <w:style w:type="paragraph" w:styleId="21" w:customStyle="1">
    <w:name w:val="Основной текст 21"/>
    <w:basedOn w:val="Normal"/>
    <w:qFormat/>
    <w:rsid w:val="00183ebe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Style21">
    <w:name w:val="Верхний колонтитул"/>
    <w:basedOn w:val="Normal"/>
    <w:link w:val="a4"/>
    <w:uiPriority w:val="99"/>
    <w:unhideWhenUsed/>
    <w:rsid w:val="002c30a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6"/>
    <w:uiPriority w:val="99"/>
    <w:unhideWhenUsed/>
    <w:rsid w:val="002c30a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78D28526DFD62625FB7397168D51DC3DBFF138F195FCC17E37CC14A9CO4hDG" TargetMode="External"/><Relationship Id="rId3" Type="http://schemas.openxmlformats.org/officeDocument/2006/relationships/hyperlink" Target="consultantplus://offline/ref=503B4246E40F3F9E5ABB7944EE9C7B51D0DEEB69BE71D360242189B2j8XBH" TargetMode="External"/><Relationship Id="rId4" Type="http://schemas.openxmlformats.org/officeDocument/2006/relationships/hyperlink" Target="consultantplus://offline/ref=503B4246E40F3F9E5ABB7944EE9C7B51D0D0E96DBB71D360242189B2j8XBH" TargetMode="External"/><Relationship Id="rId5" Type="http://schemas.openxmlformats.org/officeDocument/2006/relationships/hyperlink" Target="consultantplus://offline/ref=503B4246E40F3F9E5ABB7944EE9C7B51D0D0EE6AB971D360242189B2j8XBH" TargetMode="External"/><Relationship Id="rId6" Type="http://schemas.openxmlformats.org/officeDocument/2006/relationships/hyperlink" Target="consultantplus://offline/ref=503B4246E40F3F9E5ABB7944EE9C7B51D0D0E46EBF71D360242189B2j8XBH" TargetMode="External"/><Relationship Id="rId7" Type="http://schemas.openxmlformats.org/officeDocument/2006/relationships/hyperlink" Target="consultantplus://offline/ref=503B4246E40F3F9E5ABB6544E99C7B51D4D1E46EBF7E8E6A2C7885B08Cj0X1H" TargetMode="External"/><Relationship Id="rId8" Type="http://schemas.openxmlformats.org/officeDocument/2006/relationships/hyperlink" Target="consultantplus://offline/ref=503B4246E40F3F9E5ABB7944EE9C7B51D0DEEB69BE71D360242189B2j8XBH" TargetMode="External"/><Relationship Id="rId9" Type="http://schemas.openxmlformats.org/officeDocument/2006/relationships/header" Target="header1.xml"/><Relationship Id="rId10" Type="http://schemas.openxmlformats.org/officeDocument/2006/relationships/hyperlink" Target="consultantplus://offline/ref=67CED2543651268AC80FA88948D4877337DF4AAE0C6DAEA7170B0259C0AEI" TargetMode="External"/><Relationship Id="rId11" Type="http://schemas.openxmlformats.org/officeDocument/2006/relationships/hyperlink" Target="consultantplus://offline/ref=67CED2543651268AC80FA88948D4877337D14FAD086DAEA7170B0259C0AEI" TargetMode="External"/><Relationship Id="rId12" Type="http://schemas.openxmlformats.org/officeDocument/2006/relationships/hyperlink" Target="consultantplus://offline/ref=411B40DB2C870A2B9DFD18C376AF494B2861B20818BCA20879434D15TDh8I" TargetMode="External"/><Relationship Id="rId13" Type="http://schemas.openxmlformats.org/officeDocument/2006/relationships/hyperlink" Target="consultantplus://offline/ref=67CED2543651268AC80FA88948D4877337DF4AAE0C6DAEA7170B0259C0AEI" TargetMode="External"/><Relationship Id="rId14" Type="http://schemas.openxmlformats.org/officeDocument/2006/relationships/hyperlink" Target="mailto:info@rukurort.ru/" TargetMode="External"/><Relationship Id="rId15" Type="http://schemas.openxmlformats.org/officeDocument/2006/relationships/hyperlink" Target="http://www.rukurort.ru/" TargetMode="External"/><Relationship Id="rId16" Type="http://schemas.openxmlformats.org/officeDocument/2006/relationships/hyperlink" Target="consultantplus://offline/ref=67CED2543651268AC80FA88948D4877337DF4AAE0C6DAEA7170B0259C0AEI" TargetMode="Externa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LibreOffice/4.4.3.2$Windows_x86 LibreOffice_project/88805f81e9fe61362df02b9941de8e38a9b5fd16</Application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2016-11-16T07:23:00Z</dcterms:created>
  <dc:creator>Пользователь</dc:creator>
  <dc:language>ru-RU</dc:language>
  <dcterms:modified xsi:type="dcterms:W3CDTF">2017-07-19T14:05:54Z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