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ДОГОВОР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реализации туристского продукта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Сочи Краснодарского края                                                   «__» ______________ 20__ г.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525" w:leader="none"/>
          <w:tab w:val="left" w:pos="5812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Акционерное общество «Санаторно-курортное объединение «Региональный оператор Сочи ЮгКурорт», </w:t>
      </w:r>
      <w:r>
        <w:rPr>
          <w:rFonts w:cs="Times New Roman" w:ascii="Times New Roman" w:hAnsi="Times New Roman"/>
          <w:sz w:val="24"/>
        </w:rPr>
        <w:t>реестровый номер туроператора в Едином федеральном реестре туроператоров МВТ 000008,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товарный знак (знака обслуживания) «Открытый Юг» зарегистрирован за АО «СКО «РОСЮГКУРОРТ» 26.08.2011 г. Федеральной службой по интеллектуальной собственности (свидетельство № 465813), далее – Исполнитель, в лице генерального директора Эльковского Александра Семеновича, действующего на основании Устава, </w:t>
      </w:r>
      <w:r>
        <w:rPr>
          <w:rFonts w:cs="Times New Roman" w:ascii="Times New Roman" w:hAnsi="Times New Roman"/>
          <w:sz w:val="24"/>
          <w:szCs w:val="24"/>
        </w:rPr>
        <w:t>с одной стороны, и</w:t>
      </w:r>
    </w:p>
    <w:p>
      <w:pPr>
        <w:pStyle w:val="Normal"/>
        <w:tabs>
          <w:tab w:val="left" w:pos="525" w:leader="none"/>
          <w:tab w:val="left" w:pos="5812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Заказчик: _________________________________________________________, в лице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>полное наименование юридического лица или ФИО физического лица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(далее - Заказчик), действующий на основании 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cs="Times New Roman" w:ascii="Times New Roman" w:hAnsi="Times New Roman"/>
        </w:rPr>
        <w:t>указываются полномочия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Заказчика на заключение Договора (в случае, если Заказчик не является туристом)</w:t>
      </w:r>
    </w:p>
    <w:p>
      <w:pPr>
        <w:pStyle w:val="Normal"/>
        <w:spacing w:lineRule="atLeast" w:line="220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 другой стороны, вместе именуемые Стороны, заключили настоящий договор (далее - Договор) в соответствии с примерной формой, утвержденной </w:t>
      </w:r>
      <w:hyperlink r:id="rId2">
        <w:r>
          <w:rPr>
            <w:rStyle w:val="Style15"/>
            <w:rFonts w:cs="Times New Roman" w:ascii="Times New Roman" w:hAnsi="Times New Roman"/>
            <w:sz w:val="24"/>
            <w:szCs w:val="24"/>
          </w:rPr>
          <w:t>Приказ</w:t>
        </w:r>
      </w:hyperlink>
      <w:r>
        <w:rPr>
          <w:rFonts w:cs="Times New Roman" w:ascii="Times New Roman" w:hAnsi="Times New Roman"/>
          <w:sz w:val="24"/>
          <w:szCs w:val="24"/>
        </w:rPr>
        <w:t>ом Минкультуры России от 04.07.2016 № 1503, о нижеследующем: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Предмет договора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1.1. В соответствии с Договором Исполнитель обязуется обеспечить оказание Заказчику комплекса услуг, входящих в туристский продукт, полный перечень и потребительские свойства которого указаны в заявке на бронирование (</w:t>
      </w:r>
      <w:hyperlink r:id="rId3">
        <w:r>
          <w:rPr>
            <w:rStyle w:val="Style15"/>
            <w:rFonts w:cs="Times New Roman" w:ascii="Times New Roman" w:hAnsi="Times New Roman"/>
            <w:sz w:val="24"/>
            <w:szCs w:val="24"/>
          </w:rPr>
          <w:t>Приложение № 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Договору) (далее - Туристский продукт), а Заказчик обязуется оплатить Туристский продукт.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1.2. Сведения о Заказчике и (или) туристе, в объеме, необходимом для исполнения Договора, указаны в заявке на бронирование. Информация о Туроператоре указана в </w:t>
      </w:r>
      <w:hyperlink r:id="rId4">
        <w:r>
          <w:rPr>
            <w:rStyle w:val="Style15"/>
            <w:rFonts w:cs="Times New Roman" w:ascii="Times New Roman" w:hAnsi="Times New Roman"/>
            <w:sz w:val="24"/>
            <w:szCs w:val="24"/>
          </w:rPr>
          <w:t>Приложении № 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Договору.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Общая цена туристского продукта и порядок оплаты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Общая цена Туристского продукта указана в заявке на бронирование.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Оплата осуществляется Заказчиком в следующем порядке: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2.2.1. Оплата по договору производится наличным расчетом – внесением денежных средств в кассу Исполнителя либо безналичным путем – переводом денежных средств на банковский счет Исполнителя, в том числе с использованием систем онлайн оплаты (</w:t>
      </w:r>
      <w:r>
        <w:rPr>
          <w:rFonts w:cs="Times New Roman" w:ascii="Times New Roman" w:hAnsi="Times New Roman"/>
          <w:sz w:val="24"/>
          <w:szCs w:val="24"/>
          <w:lang w:val="en-US"/>
        </w:rPr>
        <w:t>AmEx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n-US"/>
        </w:rPr>
        <w:t>Visa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n-US"/>
        </w:rPr>
        <w:t>MC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n-US"/>
        </w:rPr>
        <w:t>DC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n-US"/>
        </w:rPr>
        <w:t>JSB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2.2.2. Заказчик оплачивает Исполнителю 100% стоимость туристского продукта согласно выставленного счета в порядке предоплаты полной стоимости Туристского продукта.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2.2.3. Нарушение Заказчиком порядка оплаты, указанного в п.п. 2.2.1, 2.2.2 настоящего Договора, считается отказом от забронированного Туристского продукта (аннуляцией заявки) по инициативе Заказчика. В этом случае Заказчик оплачивает Исполнителю фактически понесенные последним расходы.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2.2.4. Факт полной оплаты Туристского продукта подтверждается выданным Исполнителем Заказчику кассовым чеком (или иными банковскими документами, если оплата произведена в порядке безналичных расчетов) и является основанием для оформления и передачи необходимых сопроводительных документов на Туристский продукт.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Взаимодействие Сторон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Исполнитель обязан: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предоставить Заказчику достоверную информацию о потребительских свойствах Туристского продукта, а также информацию, предусмотренную </w:t>
      </w:r>
      <w:hyperlink r:id="rId5">
        <w:r>
          <w:rPr>
            <w:rStyle w:val="Style15"/>
            <w:rFonts w:cs="Times New Roman" w:ascii="Times New Roman" w:hAnsi="Times New Roman"/>
            <w:sz w:val="24"/>
            <w:szCs w:val="24"/>
          </w:rPr>
          <w:t>Приложением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Заявке на бронирование;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не позднее 24 часов до начала путешествия передать Заказчику оригинал Договора, документы, удостоверяющие право Заказчика на получение услуги, входящей в Туристский продукт либо услуг по перевозке или размещению в гостинице или ином средстве размещения (далее - гостиница), оказываемые Туроператором отдельно (ваучер и другие), а также иные документы, необходимые Заказчику для совершения путешествия, в том числе билет (электронный перевозочный документ), подтверждающий право на перевозку до пункта назначения и обратно либо по иному маршруту, согласованному в Договоре (в случае если законодательством Российской Федерации предусмотрена выдача билета для соответствующего вида перевозки);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 оформлении билета в электронном виде выдать Заказчику выписку из автоматизированной системы, содержащей сведения о перевозках;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принять необходимые меры по обеспечению безопасности персональных данных Заказчика и (или) туриста, в том числе при их обработке и использовании;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обеспечить оформление страхового медицинского полиса в случае, если законодательством страны (места) временного пребывания установлены требования наличия гарантий оплаты медицинской помощи лицам, временно находящимся на ее территории, а также оказать содействие по требованию Заказчика в предоставлении услуг по страхованию иных рисков (в том числе при совершении путешествий, связанных с прохождением маршрутов, представляющих повышенную опасность для жизни и здоровья);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оказать Заказчику все услуги, входящие в Туристский продукт, самостоятельно или с привлечением третьих лиц, на которых туроператором возлагается исполнение части или всех его обязательств перед Заказчиком и (или) туристом.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Исполнитель вправе: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случае нарушения Заказчиком условий оплаты по Договору аннулировать бронирование Туристского продукта;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Заказчик обязан: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оплатить Туристский продукт в соответствии с Договором;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ознакомиться с информацией о выбранном средстве размещения и предоставляемых им услугах на официальном сайте Исполнителя </w:t>
      </w:r>
      <w:r>
        <w:rPr>
          <w:rFonts w:cs="Times New Roman" w:ascii="Times New Roman" w:hAnsi="Times New Roman"/>
          <w:sz w:val="24"/>
          <w:szCs w:val="24"/>
          <w:lang w:val="en-US"/>
        </w:rPr>
        <w:t>www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rukurort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довести до туриста условия Договора, иную информацию, указанную в Договоре и приложениях к нему, а также передать ему документы, полученные от Исполнителя для совершения туристом путешествия;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предоставить Исполнителю свои контактные данные, а также контактные данные туриста, необходимые для оперативной связи;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предоставить Исполнителю документы и сведения, необходимые для исполнения Договора, согласно Перечню документов и сведений, содержащихся в </w:t>
      </w:r>
      <w:hyperlink r:id="rId6">
        <w:r>
          <w:rPr>
            <w:rStyle w:val="Style15"/>
            <w:rFonts w:cs="Times New Roman" w:ascii="Times New Roman" w:hAnsi="Times New Roman"/>
            <w:sz w:val="24"/>
            <w:szCs w:val="24"/>
          </w:rPr>
          <w:t>Приложении 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Договору;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освободить средство (место) размещения в последний день пребывания до расчетного часа, оплатить счета за услуги, предоставленные в средстве размещения и не входящие в Туристский продукт;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информировать Исполнителя о неоказании или ненадлежащем оказании услуг, входящих в Туристский продукт, со стороны третьих лиц, привлеченных Туроператором.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 Заказчик вправе: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получить копию свидетельства о внесении сведений о Туроператоре в реестр;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получить документы, необходимые туристу для совершения путешествия в соответствии с Договором;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требовать возмещения убытков и компенсацию морального вреда в случае невыполнения условий Договора Исполнителем в порядке, установленном законодательством Российской Федерации;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предъявить к организации, предоставившей финансовое обеспечение ответственности туроператора, требование о выплате страхового возмещения по договору страхования либо уплате денежной суммы по банковской гарантии при наличии оснований, в порядке и сроки, установленные законодательством Российской Федерации о туристской деятельности;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3.5.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3.6. Исполнитель не несет ответственность: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 действия посольств (консульств) иностранных государств, иных организаций, за исключением организаций, которые привлечены Туроператором для оказания услуг, входящих в Туристский продукт, в том числе за отказ иностранного посольства (консульства) в выдаче (задержке) въездных виз туристам по маршруту путешествия, если в иностранное посольство (консульство) Исполнителем либо непосредственно Заказчиком в установленные сроки были представлены все необходимые документы. В этом случае Заказчику возвращается стоимость оплаченного Туристского продукта за вычетом документально подтвержденных расходов Исполнителя, а также части выполненной Исполнителем работы (оказанной услуги) до получения извещения об отказе туристам во въездной визе;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 отказ туристам в выезде/въезде при прохождении паспортного пограничного или таможенного контроля, либо применение к Заказчику органами, осуществляющими пограничный или таможенный контроль, штрафных санкций по причинам, не связанным с выполнением Исполнителем своих обязательств по Договору.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3.7. Стороны освобождаются от ответственности за частичное или полное невыполнение обязательств по Договору, если это неисполнение является следствием наступления обстоятельств непреодолимой силы, то есть возникших в результате чрезвычайных и непредотвратимых при данных условиях обстоятельств, которые Стороны не могли ни предвидеть, ни предотвратить разумными мерами.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обстоятельства непреодолимой силы должно быть подтверждено компетентными органами.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Указанные обстоятельства должны носить чрезвычайный и непредотвратимый характер и возникнуть после заключения Договора.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наступлении указанных обстоятельств срок исполнения обязательств Сторонами по настоящему Договору может быть изменен соразмерно времени, в течение которого будут действовать такие обстоятельства. Если данные обстоятельства будут продолжаться более 14 (четырнадцати) календарных дней, каждая из Сторон вправе отказаться от исполнения обязательств по Договору, и в этом случае ни одна из Сторон не будет иметь права на возмещение другой Стороной возможных убытков по основаниям непреодолимой силы.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Претензии. Порядок разрешения споров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Претензии в связи с нарушением условий Договора предъявляются Заказчиком Исполнителю в порядке и на условиях, которые предусмотрены законодательством Российской Федерации.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4.2. Претензии к качеству Туристского продукта предъявляются Туроператору в письменной форме в течение 20 дней с даты окончания действия договора о реализации туристского продукта и подлежат рассмотрению в течение 10 дней с даты получения претензий в соответствии с </w:t>
      </w:r>
      <w:hyperlink r:id="rId7">
        <w:r>
          <w:rPr>
            <w:rStyle w:val="Style15"/>
            <w:rFonts w:cs="Times New Roman" w:ascii="Times New Roman" w:hAnsi="Times New Roman"/>
            <w:sz w:val="24"/>
            <w:szCs w:val="24"/>
          </w:rPr>
          <w:t>Постановлением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Правительства Российской Федерации от 18.07.2007 № 452 «Об утверждении правил оказания услуг по реализации туристского продукта».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В случае неурегулирования разногласий путем переговоров спор подлежит рассмотрению в суде в соответствии с законодательством Российской Федерации.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Срок действия Договора и порядок изменения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расторжения Договора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Договор вступает в силу с даты его подписания и действует до выполнения обязательств сторонами.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Договор может быть изменен или расторгнут в случаях и порядке, предусмотренном законодательством Российской Федерации, в том числе по соглашению Сторон, оформленному в письменной форме.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Любые Изменения в Туристский продукт, иные условия Заявки на бронирование допускаются по соглашению Сторон.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5.3. Каждая из Сторон вправе потребовать изменения или расторжения Договора в связи с существенным изменением обстоятельств, из которых исходили Стороны при заключении Договора.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существенным изменениям обстоятельств относятся: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ухудшение условий путешествия, указанных в договоре о реализации туристского продукта;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изменение сроков совершения путешествия;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непредвиденный рост транспортных тарифов;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невозможность совершения Заказчиком поездки по независящим от него обстоятельствам (болезнь Заказчика, отказ в выдаче визы и другие обстоятельства).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5.4. 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5.5. Заказчик вправе отказаться от исполнения договора возмездного оказания услуг при условии оплаты Исполнителю (Туроператору и (или) Турагенту) фактически понесенных им расходов.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5.6. При расторжении Договора до начала путешествия в связи с наступлением обстоятельств, свидетельствующих о возникновении в стране (месте) временного пребывания туристов угрозы безопасности их жизни и здоровью, а равно опасности причинения вреда их имуществу, Заказчику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туристу услуг, входящих в Туристский продукт.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Заключительные положения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6.1. Заказчик вправе обратиться к Исполнителю для оказания содействия по страхованию расходов, которые могут возникнуть вследствие отмены поездки (страхование от невыезда), в том числе по причинам, не зависящим от Заказчика (болезнь, отказ в выдаче визы и другие обстоятельства), страхования багажа, иных финансовых рисков, связанных с путешествием и не покрываемых финансовым обеспечением ответственности Туроператора.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6.2. Заказчик предоставляет согласие, а также подтверждает, что им получено согласие от всех туристов, указанных в </w:t>
      </w:r>
      <w:hyperlink r:id="rId8">
        <w:r>
          <w:rPr>
            <w:rStyle w:val="Style15"/>
            <w:rFonts w:cs="Times New Roman" w:ascii="Times New Roman" w:hAnsi="Times New Roman"/>
            <w:sz w:val="24"/>
            <w:szCs w:val="24"/>
          </w:rPr>
          <w:t>Приложении 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Договору, на обработку и передачу своих персональных данных и персональных данных лиц, указываемых в заявке на бронирование, Исполнителю и третьим лицам для исполнения Договора (в том числе для оформления виз, проездных документов, бронирования гостиницы).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6.4. Договор составлен в 2 экземплярах, обладающих равной юридической силой, по одному экземпляру для каждой из Сторон.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6.5. Все приложения, а также изменения (дополнения) к Договору являются его неотъемлемой частью.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6.6. Во всем ином, что не урегулировано Договором, Стороны руководствуются законодательством Российской Федерации.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Реквизиты и подписи сторон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550" w:type="dxa"/>
        <w:jc w:val="left"/>
        <w:tblInd w:w="-34" w:type="dxa"/>
        <w:tblBorders/>
        <w:tblCellMar>
          <w:top w:w="108" w:type="dxa"/>
          <w:left w:w="108" w:type="dxa"/>
          <w:bottom w:w="108" w:type="dxa"/>
          <w:right w:w="108" w:type="dxa"/>
        </w:tblCellMar>
        <w:tblLook w:noVBand="0" w:val="0000" w:noHBand="0" w:lastColumn="0" w:firstColumn="0" w:lastRow="0" w:firstRow="0"/>
      </w:tblPr>
      <w:tblGrid>
        <w:gridCol w:w="5245"/>
        <w:gridCol w:w="5304"/>
      </w:tblGrid>
      <w:tr>
        <w:trPr/>
        <w:tc>
          <w:tcPr>
            <w:tcW w:w="5245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Исполнитель:</w:t>
            </w:r>
          </w:p>
        </w:tc>
        <w:tc>
          <w:tcPr>
            <w:tcW w:w="5304" w:type="dxa"/>
            <w:tcBorders/>
            <w:shd w:color="auto" w:fill="auto" w:val="clear"/>
          </w:tcPr>
          <w:p>
            <w:pPr>
              <w:pStyle w:val="Normal"/>
              <w:tabs>
                <w:tab w:val="right" w:pos="4971" w:leader="none"/>
              </w:tabs>
              <w:spacing w:before="0"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Заказчик: </w:t>
            </w:r>
          </w:p>
        </w:tc>
      </w:tr>
      <w:tr>
        <w:trPr>
          <w:trHeight w:val="1565" w:hRule="atLeast"/>
        </w:trPr>
        <w:tc>
          <w:tcPr>
            <w:tcW w:w="5245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АО «СКО «РОСЮГКУРОРТ»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354008, г. Сочи, ул. Пирогова, д. 34/2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тел.: 8 800 500-97-98; (862) 291-81-31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факс(862) 253-09-26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ИНН 2320134039   КПП 232001001 </w:t>
              <w:br/>
              <w:t>БИК 046015999</w:t>
              <w:br/>
              <w:t>р/с 40702810906300003800</w:t>
              <w:br/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 ФИЛИАЛ  БАНК ВТБ (ПАО) В Г. РОСТОВЕ-НА-ДОНУ Г. РОСТОВ-НА-ДОНУ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к/с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30101810300000000999</w:t>
            </w:r>
          </w:p>
        </w:tc>
        <w:tc>
          <w:tcPr>
            <w:tcW w:w="5304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ФИО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паспорт серии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выдан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дата выдачи паспорта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зарегистрирован по адресу: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адрес фактического проживания: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телефон: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адрес эл. почты: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>
          <w:trHeight w:val="1017" w:hRule="atLeast"/>
        </w:trPr>
        <w:tc>
          <w:tcPr>
            <w:tcW w:w="5245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А.С. Эльковский</w:t>
            </w:r>
          </w:p>
        </w:tc>
        <w:tc>
          <w:tcPr>
            <w:tcW w:w="5304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Фамилия, инициалы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sectPr>
          <w:headerReference w:type="default" r:id="rId9"/>
          <w:type w:val="nextPage"/>
          <w:pgSz w:w="11906" w:h="16838"/>
          <w:pgMar w:left="1701" w:right="850" w:header="708" w:top="1134" w:footer="0" w:bottom="1134" w:gutter="0"/>
          <w:pgNumType w:fmt="decimal"/>
          <w:formProt w:val="false"/>
          <w:titlePg/>
          <w:textDirection w:val="lrTb"/>
          <w:docGrid w:type="default" w:linePitch="360" w:charSpace="4294965247"/>
        </w:sectPr>
        <w:pStyle w:val="Normal"/>
        <w:jc w:val="both"/>
        <w:rPr/>
      </w:pPr>
      <w:r>
        <w:rPr/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к </w:t>
      </w:r>
      <w:hyperlink r:id="rId10">
        <w:r>
          <w:rPr>
            <w:rStyle w:val="Style15"/>
            <w:rFonts w:cs="Times New Roman" w:ascii="Times New Roman" w:hAnsi="Times New Roman"/>
            <w:sz w:val="24"/>
            <w:szCs w:val="24"/>
          </w:rPr>
          <w:t>договору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 реализации туристского продукта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>___ от __________20__г.</w:t>
      </w:r>
    </w:p>
    <w:p>
      <w:pPr>
        <w:pStyle w:val="ConsPlusNormal"/>
        <w:numPr>
          <w:ilvl w:val="0"/>
          <w:numId w:val="0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Заявка на бронирование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_________20___г.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1. Сведения о туристах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(На русском и/или на английском языках)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1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3402"/>
        <w:gridCol w:w="1304"/>
        <w:gridCol w:w="1588"/>
        <w:gridCol w:w="2776"/>
      </w:tblGrid>
      <w:tr>
        <w:trPr/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Фамилия, имя, отчество (при наличии) туриста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 (муж, жен.)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Паспортные данные 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 чел. совершеннолетних, _____ детей до 18 лет</w:t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2. Программа пребывания и маршрут путешествия: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1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4819"/>
        <w:gridCol w:w="4251"/>
      </w:tblGrid>
      <w:tr>
        <w:trPr/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Страна, город/курорт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Даты пребывания, количество ночей/дней:</w:t>
            </w:r>
          </w:p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начало/окончание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__/__/__ - __/__/__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__/__/__ - __/__/__</w:t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3. Средство размещения: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0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3229"/>
        <w:gridCol w:w="1757"/>
        <w:gridCol w:w="4084"/>
      </w:tblGrid>
      <w:tr>
        <w:trPr/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(место нахождения средства размещения)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средства размещения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Даты заезда и выезда</w:t>
            </w:r>
          </w:p>
        </w:tc>
      </w:tr>
      <w:tr>
        <w:trPr/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1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492"/>
        <w:gridCol w:w="3005"/>
        <w:gridCol w:w="3574"/>
      </w:tblGrid>
      <w:tr>
        <w:trPr/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номера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размещения в номере (количество человек в номере)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питания</w:t>
            </w:r>
          </w:p>
        </w:tc>
      </w:tr>
      <w:tr>
        <w:trPr/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4. Информация об услугах перевозки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1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757"/>
        <w:gridCol w:w="1982"/>
        <w:gridCol w:w="1191"/>
        <w:gridCol w:w="1872"/>
        <w:gridCol w:w="2269"/>
      </w:tblGrid>
      <w:tr>
        <w:trPr/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Маршрут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 обслуживания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рейса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Дата/время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5. Услуги по перевозке Заказчика в стране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(месте) временного пребывания: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1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040"/>
        <w:gridCol w:w="2383"/>
        <w:gridCol w:w="2778"/>
        <w:gridCol w:w="1869"/>
      </w:tblGrid>
      <w:tr>
        <w:trPr/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туристов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Маршрут перевозки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Тип трансфера </w:t>
            </w:r>
          </w:p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(если применимо)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транспорта/ вид транспорта</w:t>
            </w:r>
          </w:p>
        </w:tc>
      </w:tr>
      <w:tr>
        <w:trPr/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6. Экскурсионная программа (включая информацию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о наличии экскурсовода (гида) и (или) гида-переводчика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и (или) инструктора-проводника):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1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7. Иные дополнительные услуги: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52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3043"/>
        <w:gridCol w:w="6008"/>
      </w:tblGrid>
      <w:tr>
        <w:trPr/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Характеристики услуги:</w:t>
            </w:r>
          </w:p>
        </w:tc>
      </w:tr>
      <w:tr>
        <w:trPr/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8. Общая цена Туристского продукта в рублях: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Общая цена: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сумма цифрами: 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сумма прописью: 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С   информацией   о  потребительских  свойствах  Туристского  продукта, дополнительной  информацией,  указанной  в </w:t>
      </w:r>
      <w:hyperlink r:id="rId11">
        <w:r>
          <w:rPr>
            <w:rStyle w:val="Style15"/>
            <w:rFonts w:cs="Times New Roman" w:ascii="Times New Roman" w:hAnsi="Times New Roman"/>
            <w:sz w:val="24"/>
            <w:szCs w:val="24"/>
          </w:rPr>
          <w:t>приложении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настоящей Заявке на бронирование, а также на сайте Исполнителя </w:t>
      </w:r>
      <w:r>
        <w:rPr>
          <w:rFonts w:cs="Times New Roman" w:ascii="Times New Roman" w:hAnsi="Times New Roman"/>
          <w:sz w:val="24"/>
          <w:szCs w:val="24"/>
          <w:lang w:val="en-US"/>
        </w:rPr>
        <w:t>www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rukurort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>, Заказчик ознакомлен в полном объеме.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Заказчик: _______________________ 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sz w:val="24"/>
          <w:szCs w:val="24"/>
        </w:rPr>
        <w:t>(Ф.И.О.)           (подпись)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Исполнитель: ____________________/_____________/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>(Ф.И.О.)          (подпись)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М.п.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1" w:name="P118"/>
      <w:bookmarkStart w:id="2" w:name="P118"/>
      <w:bookmarkEnd w:id="2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к </w:t>
      </w:r>
      <w:hyperlink r:id="rId12">
        <w:r>
          <w:rPr>
            <w:rStyle w:val="Style15"/>
            <w:rFonts w:cs="Times New Roman" w:ascii="Times New Roman" w:hAnsi="Times New Roman"/>
            <w:sz w:val="24"/>
            <w:szCs w:val="24"/>
          </w:rPr>
          <w:t>Заявке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 бронирование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Перечень информации, доведенной до Заказчика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2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6688"/>
        <w:gridCol w:w="1191"/>
        <w:gridCol w:w="1193"/>
      </w:tblGrid>
      <w:tr>
        <w:trPr/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Информация, доведенная до Заказчика, </w:t>
            </w:r>
          </w:p>
          <w:p>
            <w:pPr>
              <w:pStyle w:val="ConsPlusNormal"/>
              <w:jc w:val="center"/>
              <w:rPr/>
            </w:pPr>
            <w:bookmarkStart w:id="3" w:name="_GoBack3"/>
            <w:bookmarkEnd w:id="3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том числе через сайт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www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rukurort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потребительских свойствах Туристского продукта о правилах и условиях его эффективного и безопасного использования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 основных документах, необходимых для осуществления путешествия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медицинских, санитарно-эпидемиологических и иных правилах (в объеме, необходимом для совершения путешествия)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порядке и сроках предъявления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гарантии.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возможности туриста добровольно застраховать риски, связанные с неисполнением или ненадлежащем исполнением Исполнителем своих обязательств по договору, а также иные риски, связанные с совершением путешествия и не покрываемые финансовым обеспечением ответственности туроператора.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Иная информация: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Подписанием настоящего Приложения  к  договору Заказчик подтверждает свое ознакомление   с   указанной   информацией   и   получение  соответствующих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материалов.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Заказчик: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__________________________ ___________ «__» _____________ 201_ г.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sz w:val="24"/>
          <w:szCs w:val="24"/>
        </w:rPr>
        <w:t>(Ф.И.О.)           (подпись)          (дата)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Приложение 2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</w:t>
      </w:r>
      <w:hyperlink r:id="rId13">
        <w:r>
          <w:rPr>
            <w:rStyle w:val="Style15"/>
            <w:rFonts w:eastAsia="Times New Roman" w:cs="Times New Roman" w:ascii="Times New Roman" w:hAnsi="Times New Roman"/>
            <w:sz w:val="24"/>
            <w:szCs w:val="24"/>
            <w:lang w:eastAsia="ru-RU"/>
          </w:rPr>
          <w:t>договору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 реализации туристского продукта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 от __________20__г.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Информация о Туроператоре</w:t>
      </w:r>
    </w:p>
    <w:p>
      <w:pPr>
        <w:pStyle w:val="ConsPlusNonformat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 Сведения о Туроператоре:</w:t>
      </w:r>
    </w:p>
    <w:p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071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3285"/>
        <w:gridCol w:w="5785"/>
      </w:tblGrid>
      <w:tr>
        <w:trPr/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Акционерное общество «Санаторно-курортное объединение «Региональный оператор Сочи ЮгКурорт»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АО «СКО «РОСЮГКУРОРТ»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Адрес (место нахождения)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г. Сочи Краснодарского края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Почтовый адрес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г. Сочи, ул. Пирогова, д. 34/2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Реестровый номер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МВТ 000008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Телефон/факс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8 800 500-97-98; (862) 291-81-31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факс (862) 253-09-26</w:t>
            </w:r>
          </w:p>
        </w:tc>
      </w:tr>
      <w:tr>
        <w:trPr>
          <w:trHeight w:val="575" w:hRule="atLeast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Электронная почта/Сайт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hyperlink r:id="rId14"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info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</w:rPr>
                <w:t>@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rukurort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ru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</w:rPr>
                <w:t>/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www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rukurort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ru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Режим работы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 понедельника по пятницу (в рабочие дни) </w:t>
            </w:r>
          </w:p>
          <w:p>
            <w:pPr>
              <w:pStyle w:val="ConsPlus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 9.00 до 18.00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2.  Сведения об   организации, предоставившей   Туроператору финансовое</w:t>
      </w:r>
    </w:p>
    <w:p>
      <w:pPr>
        <w:pStyle w:val="ConsPlusNonformat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обеспечение ответственности туроператора:</w:t>
      </w:r>
    </w:p>
    <w:tbl>
      <w:tblPr>
        <w:tblW w:w="9066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4425"/>
        <w:gridCol w:w="4640"/>
      </w:tblGrid>
      <w:tr>
        <w:trPr/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финансового обеспечения ответственности туроператора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FF" w:val="clear"/>
              </w:rPr>
              <w:t>договор страхования гражданской ответственности туроператора</w:t>
            </w:r>
          </w:p>
        </w:tc>
      </w:tr>
      <w:tr>
        <w:trPr/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Размер финансового обеспечения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500 000 рублей</w:t>
            </w:r>
          </w:p>
        </w:tc>
      </w:tr>
      <w:tr>
        <w:trPr/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Дата и срок действия договора страхования ответственности туроператора или банковской гарантии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ahoma" w:ascii="Tahoma" w:hAnsi="Tahoma"/>
                <w:color w:val="000000"/>
                <w:sz w:val="22"/>
                <w:szCs w:val="22"/>
                <w:shd w:fill="FFFFFF" w:val="clear"/>
                <w:lang w:eastAsia="ru-RU"/>
              </w:rPr>
              <w:t> </w:t>
            </w:r>
          </w:p>
          <w:p>
            <w:pPr>
              <w:pStyle w:val="Normal"/>
              <w:shd w:val="clear" w:color="auto" w:fill="FFFFFF"/>
              <w:spacing w:lineRule="auto" w:line="240" w:before="0" w:after="160"/>
              <w:textAlignment w:val="top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с 28/09/2016 по 27/09/2017</w:t>
            </w:r>
          </w:p>
        </w:tc>
      </w:tr>
      <w:tr>
        <w:trPr/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 организации, предоставившей финансовое обеспечение ответственности туроператора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FF" w:val="clear"/>
              </w:rPr>
              <w:t>АО «СОГАЗ»</w:t>
            </w:r>
          </w:p>
        </w:tc>
      </w:tr>
      <w:tr>
        <w:trPr/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Адрес (местонахождение)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FF" w:val="clear"/>
              </w:rPr>
              <w:t>107078, г. Москва, пр-кт Ак. Сахарова, д. 10</w:t>
            </w:r>
          </w:p>
        </w:tc>
      </w:tr>
      <w:tr>
        <w:trPr/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Почтовый адрес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FF" w:val="clear"/>
              </w:rPr>
              <w:t>107078, г. Москва, пр-кт Ак. Сахарова, д. 10</w:t>
            </w:r>
          </w:p>
        </w:tc>
      </w:tr>
      <w:tr>
        <w:trPr/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Сайт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www.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  <w:shd w:fill="FFFFFF" w:val="clear"/>
              </w:rPr>
              <w:t>sogaz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.ru</w:t>
            </w:r>
          </w:p>
        </w:tc>
      </w:tr>
      <w:tr>
        <w:trPr/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Электронная почта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s</w:t>
            </w:r>
            <w:bookmarkStart w:id="4" w:name="_GoBack34"/>
            <w:bookmarkEnd w:id="4"/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ochi.sogaz@mail.ru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Подписанием настоящего Приложения к договору Заказчик подтверждает свое ознакомление с указанной информацией.</w:t>
      </w:r>
    </w:p>
    <w:p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Заказчик:</w:t>
      </w:r>
    </w:p>
    <w:p>
      <w:pPr>
        <w:pStyle w:val="ConsPlusNonformat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</w:t>
      </w:r>
      <w:r>
        <w:rPr>
          <w:rFonts w:cs="Times New Roman" w:ascii="Times New Roman" w:hAnsi="Times New Roman"/>
          <w:sz w:val="22"/>
          <w:szCs w:val="22"/>
        </w:rPr>
        <w:t>__________________________ ___________ «__» _____________ 201_ г.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sz w:val="24"/>
          <w:szCs w:val="24"/>
        </w:rPr>
        <w:t>(Ф.И.О.)           (подпись)          (дата)</w:t>
      </w:r>
    </w:p>
    <w:p>
      <w:pPr>
        <w:pStyle w:val="Normal"/>
        <w:jc w:val="both"/>
        <w:rPr/>
      </w:pPr>
      <w:r>
        <w:rPr/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Приложение </w:t>
      </w:r>
      <w:r>
        <w:rPr>
          <w:rFonts w:cs="Times New Roman" w:ascii="Times New Roman" w:hAnsi="Times New Roman"/>
          <w:sz w:val="24"/>
          <w:szCs w:val="24"/>
        </w:rPr>
        <w:t>3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</w:t>
      </w:r>
      <w:hyperlink r:id="rId15">
        <w:r>
          <w:rPr>
            <w:rStyle w:val="Style15"/>
            <w:rFonts w:eastAsia="Times New Roman" w:cs="Times New Roman" w:ascii="Times New Roman" w:hAnsi="Times New Roman"/>
            <w:sz w:val="24"/>
            <w:szCs w:val="24"/>
            <w:lang w:eastAsia="ru-RU"/>
          </w:rPr>
          <w:t>договору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 реализации туристского продукта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 от __________20__г.</w:t>
      </w:r>
    </w:p>
    <w:p>
      <w:pPr>
        <w:pStyle w:val="2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ОПИСЬ ДОКУМЕНТОВ, ПРИНЯТЫХ ОТ ЗАКАЗЧИКА</w:t>
      </w:r>
    </w:p>
    <w:p>
      <w:pPr>
        <w:pStyle w:val="Style17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7560310" cy="5248275"/>
                <wp:effectExtent l="0" t="0" r="0" b="0"/>
                <wp:wrapSquare wrapText="largest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24827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10005" w:type="dxa"/>
                              <w:jc w:val="left"/>
                              <w:tblInd w:w="1215" w:type="dxa"/>
                              <w:tblBorders>
                                <w:top w:val="single" w:sz="2" w:space="0" w:color="333333"/>
                                <w:left w:val="single" w:sz="2" w:space="0" w:color="333333"/>
                                <w:bottom w:val="single" w:sz="2" w:space="0" w:color="333333"/>
                                <w:right w:val="single" w:sz="2" w:space="0" w:color="333333"/>
                                <w:insideH w:val="single" w:sz="2" w:space="0" w:color="333333"/>
                                <w:insideV w:val="single" w:sz="2" w:space="0" w:color="333333"/>
                              </w:tblBorders>
                              <w:tblCellMar>
                                <w:top w:w="30" w:type="dxa"/>
                                <w:left w:w="74" w:type="dxa"/>
                                <w:bottom w:w="30" w:type="dxa"/>
                                <w:right w:w="75" w:type="dxa"/>
                              </w:tblCellMar>
                            </w:tblPr>
                            <w:tblGrid>
                              <w:gridCol w:w="960"/>
                              <w:gridCol w:w="5040"/>
                              <w:gridCol w:w="1875"/>
                              <w:gridCol w:w="2130"/>
                            </w:tblGrid>
                            <w:tr>
                              <w:trPr/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widowControl/>
                                    <w:suppressAutoHyphens w:val="true"/>
                                    <w:bidi w:val="0"/>
                                    <w:spacing w:lineRule="auto" w:line="259" w:before="0" w:after="160"/>
                                    <w:ind w:left="227" w:right="0" w:hanging="0"/>
                                    <w:jc w:val="lef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bookmarkStart w:id="5" w:name="l66"/>
                                  <w:bookmarkStart w:id="6" w:name="l66"/>
                                  <w:bookmarkEnd w:id="6"/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jc w:val="center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Вид документа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jc w:val="center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 xml:space="preserve">Количество </w:t>
                                  </w:r>
                                </w:p>
                                <w:p>
                                  <w:pPr>
                                    <w:pStyle w:val="Style23"/>
                                    <w:jc w:val="center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ФИО Заказчика</w:t>
                                  </w:r>
                                </w:p>
                                <w:p>
                                  <w:pPr>
                                    <w:pStyle w:val="Style23"/>
                                    <w:spacing w:before="0" w:after="160"/>
                                    <w:jc w:val="center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дата передачи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jc w:val="center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Подпись Исполнителя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Паспорт гражданина Российской Федерации (копия всех страниц паспорта (в том числе копия обложки паспорта)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widowControl/>
                                    <w:suppressAutoHyphens w:val="true"/>
                                    <w:bidi w:val="0"/>
                                    <w:spacing w:lineRule="auto" w:line="259" w:before="0" w:after="160"/>
                                    <w:ind w:left="0" w:right="227" w:hanging="0"/>
                                    <w:jc w:val="lef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Фотографии (с указанием размеров)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Справка с места работы с указанием должности, оклада и стажа работы (на бланке компании)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bookmarkStart w:id="7" w:name="l67"/>
                                  <w:bookmarkEnd w:id="7"/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Справка из банка с выпиской о состоянии счета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Нотариально заверенное согласие на выезд за границу несовершеннолетнего гражданина Российской Федерации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Анкета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Свидетельство о рождении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Свидетельство о заключении брака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Другое (указать)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95.3pt;height:413.25pt;mso-wrap-distance-left:0pt;mso-wrap-distance-right:0pt;mso-wrap-distance-top:0pt;mso-wrap-distance-bottom:0pt;margin-top:0pt;mso-position-vertical:top;mso-position-vertical-relative:text;margin-left:-85.05pt;mso-position-horizontal:left;mso-position-horizontal-relative:text">
                <v:textbox inset="0in,0in,0in,0in">
                  <w:txbxContent>
                    <w:tbl>
                      <w:tblPr>
                        <w:tblW w:w="10005" w:type="dxa"/>
                        <w:jc w:val="left"/>
                        <w:tblInd w:w="1215" w:type="dxa"/>
                        <w:tbl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  <w:insideH w:val="single" w:sz="2" w:space="0" w:color="333333"/>
                          <w:insideV w:val="single" w:sz="2" w:space="0" w:color="333333"/>
                        </w:tblBorders>
                        <w:tblCellMar>
                          <w:top w:w="30" w:type="dxa"/>
                          <w:left w:w="74" w:type="dxa"/>
                          <w:bottom w:w="30" w:type="dxa"/>
                          <w:right w:w="75" w:type="dxa"/>
                        </w:tblCellMar>
                      </w:tblPr>
                      <w:tblGrid>
                        <w:gridCol w:w="960"/>
                        <w:gridCol w:w="5040"/>
                        <w:gridCol w:w="1875"/>
                        <w:gridCol w:w="2130"/>
                      </w:tblGrid>
                      <w:tr>
                        <w:trPr/>
                        <w:tc>
                          <w:tcPr>
                            <w:tcW w:w="96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widowControl/>
                              <w:suppressAutoHyphens w:val="true"/>
                              <w:bidi w:val="0"/>
                              <w:spacing w:lineRule="auto" w:line="259" w:before="0" w:after="160"/>
                              <w:ind w:left="227" w:right="0" w:hanging="0"/>
                              <w:jc w:val="left"/>
                              <w:rPr>
                                <w:sz w:val="4"/>
                                <w:szCs w:val="4"/>
                              </w:rPr>
                            </w:pPr>
                            <w:bookmarkStart w:id="8" w:name="l66"/>
                            <w:bookmarkStart w:id="9" w:name="l66"/>
                            <w:bookmarkEnd w:id="9"/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jc w:val="center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Вид документа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 xml:space="preserve">Количество 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ФИО Заказчика</w:t>
                            </w:r>
                          </w:p>
                          <w:p>
                            <w:pPr>
                              <w:pStyle w:val="Style23"/>
                              <w:spacing w:before="0" w:after="160"/>
                              <w:jc w:val="center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дата передачи</w:t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jc w:val="center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Подпись Исполнителя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6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Паспорт гражданина Российской Федерации (копия всех страниц паспорта (в том числе копия обложки паспорта)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widowControl/>
                              <w:suppressAutoHyphens w:val="true"/>
                              <w:bidi w:val="0"/>
                              <w:spacing w:lineRule="auto" w:line="259" w:before="0" w:after="160"/>
                              <w:ind w:left="0" w:right="227" w:hanging="0"/>
                              <w:jc w:val="left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6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6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Фотографии (с указанием размеров)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6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Справка с места работы с указанием должности, оклада и стажа работы (на бланке компании)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6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bookmarkStart w:id="10" w:name="l67"/>
                            <w:bookmarkEnd w:id="10"/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Справка из банка с выпиской о состоянии счета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6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Нотариально заверенное согласие на выезд за границу несовершеннолетнего гражданина Российской Федерации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6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Анкета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6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Свидетельство о рождении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6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Свидетельство о заключении брака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6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Другое (указать)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118"/>
        <w:gridCol w:w="770"/>
        <w:gridCol w:w="728"/>
        <w:gridCol w:w="930"/>
        <w:gridCol w:w="809"/>
      </w:tblGrid>
      <w:tr>
        <w:trPr/>
        <w:tc>
          <w:tcPr>
            <w:tcW w:w="6118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Заказчик:</w:t>
            </w:r>
          </w:p>
        </w:tc>
        <w:tc>
          <w:tcPr>
            <w:tcW w:w="770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bottom w:w="30" w:type="dxa"/>
            </w:tcMar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30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bottom w:w="30" w:type="dxa"/>
            </w:tcMar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09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rPr/>
        <w:tc>
          <w:tcPr>
            <w:tcW w:w="6118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70" w:type="dxa"/>
            <w:tcBorders>
              <w:top w:val="single" w:sz="6" w:space="0" w:color="000000"/>
            </w:tcBorders>
            <w:shd w:fill="auto" w:val="clear"/>
            <w:tcMar>
              <w:top w:w="30" w:type="dxa"/>
            </w:tcMar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(Ф.И.О)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</w:tcBorders>
            <w:shd w:fill="auto" w:val="clear"/>
            <w:tcMar>
              <w:top w:w="30" w:type="dxa"/>
            </w:tcMar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(подпись)</w:t>
            </w:r>
          </w:p>
        </w:tc>
        <w:tc>
          <w:tcPr>
            <w:tcW w:w="809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rPr/>
        <w:tc>
          <w:tcPr>
            <w:tcW w:w="6118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70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09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rPr/>
        <w:tc>
          <w:tcPr>
            <w:tcW w:w="6118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Исполнитель:</w:t>
            </w:r>
          </w:p>
        </w:tc>
        <w:tc>
          <w:tcPr>
            <w:tcW w:w="770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bottom w:w="30" w:type="dxa"/>
            </w:tcMar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/</w:t>
            </w:r>
          </w:p>
        </w:tc>
        <w:tc>
          <w:tcPr>
            <w:tcW w:w="930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bottom w:w="30" w:type="dxa"/>
            </w:tcMar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09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/</w:t>
            </w:r>
          </w:p>
        </w:tc>
      </w:tr>
      <w:tr>
        <w:trPr/>
        <w:tc>
          <w:tcPr>
            <w:tcW w:w="6118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70" w:type="dxa"/>
            <w:tcBorders>
              <w:top w:val="single" w:sz="6" w:space="0" w:color="000000"/>
            </w:tcBorders>
            <w:shd w:fill="auto" w:val="clear"/>
            <w:tcMar>
              <w:top w:w="30" w:type="dxa"/>
            </w:tcMar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(Ф.И.О)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</w:tcBorders>
            <w:shd w:fill="auto" w:val="clear"/>
            <w:tcMar>
              <w:top w:w="30" w:type="dxa"/>
            </w:tcMar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(подпись)</w:t>
            </w:r>
          </w:p>
        </w:tc>
        <w:tc>
          <w:tcPr>
            <w:tcW w:w="809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>
      <w:pPr>
        <w:pStyle w:val="Normal"/>
        <w:spacing w:before="0" w:after="1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М.П.</w:t>
      </w:r>
    </w:p>
    <w:sectPr>
      <w:headerReference w:type="default" r:id="rId16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  <w:id w:val="36848379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  <w:p>
        <w:pPr>
          <w:pStyle w:val="Style21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  <w:id w:val="1347775844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Заголовок 2"/>
    <w:basedOn w:val="Style16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2c30a5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2c30a5"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183ebe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183ebe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183ebe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TitlePage" w:customStyle="1">
    <w:name w:val="ConsPlusTitlePage"/>
    <w:qFormat/>
    <w:rsid w:val="00183ebe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00000A"/>
      <w:sz w:val="20"/>
      <w:szCs w:val="20"/>
      <w:lang w:val="ru-RU" w:eastAsia="ru-RU" w:bidi="ar-SA"/>
    </w:rPr>
  </w:style>
  <w:style w:type="paragraph" w:styleId="21" w:customStyle="1">
    <w:name w:val="Основной текст 21"/>
    <w:basedOn w:val="Normal"/>
    <w:qFormat/>
    <w:rsid w:val="00183ebe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Style21">
    <w:name w:val="Верхний колонтитул"/>
    <w:basedOn w:val="Normal"/>
    <w:link w:val="a4"/>
    <w:uiPriority w:val="99"/>
    <w:unhideWhenUsed/>
    <w:rsid w:val="002c30a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6"/>
    <w:uiPriority w:val="99"/>
    <w:unhideWhenUsed/>
    <w:rsid w:val="002c30a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78D28526DFD62625FB7397168D51DC3DBFF138F195FCC17E37CC14A9CO4hDG" TargetMode="External"/><Relationship Id="rId3" Type="http://schemas.openxmlformats.org/officeDocument/2006/relationships/hyperlink" Target="consultantplus://offline/ref=503B4246E40F3F9E5ABB7944EE9C7B51D0DEEB69BE71D360242189B2j8XBH" TargetMode="External"/><Relationship Id="rId4" Type="http://schemas.openxmlformats.org/officeDocument/2006/relationships/hyperlink" Target="consultantplus://offline/ref=503B4246E40F3F9E5ABB7944EE9C7B51D0D0E96DBB71D360242189B2j8XBH" TargetMode="External"/><Relationship Id="rId5" Type="http://schemas.openxmlformats.org/officeDocument/2006/relationships/hyperlink" Target="consultantplus://offline/ref=503B4246E40F3F9E5ABB7944EE9C7B51D0D0EE6AB971D360242189B2j8XBH" TargetMode="External"/><Relationship Id="rId6" Type="http://schemas.openxmlformats.org/officeDocument/2006/relationships/hyperlink" Target="consultantplus://offline/ref=503B4246E40F3F9E5ABB7944EE9C7B51D0D0E46EBF71D360242189B2j8XBH" TargetMode="External"/><Relationship Id="rId7" Type="http://schemas.openxmlformats.org/officeDocument/2006/relationships/hyperlink" Target="consultantplus://offline/ref=503B4246E40F3F9E5ABB6544E99C7B51D4D1E46EBF7E8E6A2C7885B08Cj0X1H" TargetMode="External"/><Relationship Id="rId8" Type="http://schemas.openxmlformats.org/officeDocument/2006/relationships/hyperlink" Target="consultantplus://offline/ref=503B4246E40F3F9E5ABB7944EE9C7B51D0DEEB69BE71D360242189B2j8XBH" TargetMode="External"/><Relationship Id="rId9" Type="http://schemas.openxmlformats.org/officeDocument/2006/relationships/header" Target="header1.xml"/><Relationship Id="rId10" Type="http://schemas.openxmlformats.org/officeDocument/2006/relationships/hyperlink" Target="consultantplus://offline/ref=67CED2543651268AC80FA88948D4877337DF4AAE0C6DAEA7170B0259C0AEI" TargetMode="External"/><Relationship Id="rId11" Type="http://schemas.openxmlformats.org/officeDocument/2006/relationships/hyperlink" Target="consultantplus://offline/ref=67CED2543651268AC80FA88948D4877337D14FAD086DAEA7170B0259C0AEI" TargetMode="External"/><Relationship Id="rId12" Type="http://schemas.openxmlformats.org/officeDocument/2006/relationships/hyperlink" Target="consultantplus://offline/ref=411B40DB2C870A2B9DFD18C376AF494B2861B20818BCA20879434D15TDh8I" TargetMode="External"/><Relationship Id="rId13" Type="http://schemas.openxmlformats.org/officeDocument/2006/relationships/hyperlink" Target="consultantplus://offline/ref=67CED2543651268AC80FA88948D4877337DF4AAE0C6DAEA7170B0259C0AEI" TargetMode="External"/><Relationship Id="rId14" Type="http://schemas.openxmlformats.org/officeDocument/2006/relationships/hyperlink" Target="mailto:info@rukurort.ru/" TargetMode="External"/><Relationship Id="rId15" Type="http://schemas.openxmlformats.org/officeDocument/2006/relationships/hyperlink" Target="consultantplus://offline/ref=67CED2543651268AC80FA88948D4877337DF4AAE0C6DAEA7170B0259C0AEI" TargetMode="Externa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276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2016-11-16T07:23:00Z</dcterms:created>
  <dc:creator>Пользователь</dc:creator>
  <dc:language>ru-RU</dc:language>
  <dcterms:modified xsi:type="dcterms:W3CDTF">2017-07-19T13:32:37Z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